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6BC1A" w14:textId="35B83528" w:rsidR="00B306C5" w:rsidRDefault="00D45BA9">
      <w:r w:rsidRPr="00D45BA9">
        <w:rPr>
          <w:b/>
          <w:bCs/>
        </w:rPr>
        <w:t xml:space="preserve">Subject: </w:t>
      </w:r>
      <w:r>
        <w:t xml:space="preserve">Are you wild about wildlife? </w:t>
      </w:r>
    </w:p>
    <w:p w14:paraId="74560839" w14:textId="77777777" w:rsidR="00D45BA9" w:rsidRDefault="00D45BA9"/>
    <w:p w14:paraId="705D203D" w14:textId="590F3E91" w:rsidR="00D45BA9" w:rsidRDefault="00D45BA9" w:rsidP="00D45BA9">
      <w:r>
        <w:t>Are you wild about wildlife? Passionate about curing disease? Hoping to make life better for those less fortunate? Whatever the charity, you can support the causes close to your heart with a donation from your pay.</w:t>
      </w:r>
    </w:p>
    <w:p w14:paraId="3FAAAB1D" w14:textId="77777777" w:rsidR="00D45BA9" w:rsidRDefault="00D45BA9" w:rsidP="00D45BA9">
      <w:r>
        <w:t>Payroll Giving is a brilliant and easy way to make regular, tax-free donations to any charity of your choice. Donations are taken each month from your salary before tax, which means more money goes to your charity.</w:t>
      </w:r>
    </w:p>
    <w:p w14:paraId="11734131" w14:textId="77777777" w:rsidR="00D45BA9" w:rsidRDefault="00D45BA9" w:rsidP="00D45BA9">
      <w:pPr>
        <w:rPr>
          <w:b/>
          <w:bCs/>
        </w:rPr>
      </w:pPr>
      <w:r>
        <w:rPr>
          <w:b/>
          <w:bCs/>
        </w:rPr>
        <w:t xml:space="preserve">The benefits to you and your charity: </w:t>
      </w:r>
    </w:p>
    <w:p w14:paraId="0D98BD7C" w14:textId="77777777" w:rsidR="00D45BA9" w:rsidRDefault="00D45BA9" w:rsidP="00D45BA9">
      <w:pPr>
        <w:pStyle w:val="ListParagraph"/>
        <w:numPr>
          <w:ilvl w:val="0"/>
          <w:numId w:val="1"/>
        </w:numPr>
        <w:spacing w:line="276" w:lineRule="auto"/>
      </w:pPr>
      <w:r>
        <w:t>Donations are tax-free, it costs you less to give more</w:t>
      </w:r>
    </w:p>
    <w:p w14:paraId="37A9F8DE" w14:textId="77777777" w:rsidR="00D45BA9" w:rsidRDefault="00D45BA9" w:rsidP="00D45BA9">
      <w:pPr>
        <w:pStyle w:val="ListParagraph"/>
        <w:numPr>
          <w:ilvl w:val="0"/>
          <w:numId w:val="1"/>
        </w:numPr>
        <w:spacing w:line="276" w:lineRule="auto"/>
      </w:pPr>
      <w:r>
        <w:t>Can support multiple charities with one deduction from pay</w:t>
      </w:r>
    </w:p>
    <w:p w14:paraId="0EBD26AE" w14:textId="77777777" w:rsidR="00D45BA9" w:rsidRDefault="00D45BA9" w:rsidP="00D45BA9">
      <w:pPr>
        <w:pStyle w:val="ListParagraph"/>
        <w:numPr>
          <w:ilvl w:val="0"/>
          <w:numId w:val="1"/>
        </w:numPr>
        <w:spacing w:line="276" w:lineRule="auto"/>
      </w:pPr>
      <w:r>
        <w:t>Start, stop and change your gifts at any time</w:t>
      </w:r>
    </w:p>
    <w:p w14:paraId="0981A660" w14:textId="77777777" w:rsidR="00D45BA9" w:rsidRDefault="00D45BA9" w:rsidP="00D45BA9">
      <w:pPr>
        <w:pStyle w:val="ListParagraph"/>
        <w:numPr>
          <w:ilvl w:val="0"/>
          <w:numId w:val="1"/>
        </w:numPr>
        <w:spacing w:line="276" w:lineRule="auto"/>
      </w:pPr>
      <w:r>
        <w:t xml:space="preserve">You choose your donation amount and communication preferences </w:t>
      </w:r>
    </w:p>
    <w:p w14:paraId="4DD85717" w14:textId="77777777" w:rsidR="00D45BA9" w:rsidRDefault="00D45BA9" w:rsidP="00D45BA9">
      <w:pPr>
        <w:pStyle w:val="ListParagraph"/>
        <w:numPr>
          <w:ilvl w:val="0"/>
          <w:numId w:val="1"/>
        </w:numPr>
        <w:spacing w:line="276" w:lineRule="auto"/>
      </w:pPr>
      <w:r>
        <w:t>Less administration for your charity (no GiftAid claims)</w:t>
      </w:r>
    </w:p>
    <w:p w14:paraId="71718A93" w14:textId="3C81E87C" w:rsidR="00D45BA9" w:rsidRDefault="00D45BA9" w:rsidP="00D45BA9">
      <w:pPr>
        <w:pStyle w:val="ListParagraph"/>
        <w:numPr>
          <w:ilvl w:val="0"/>
          <w:numId w:val="1"/>
        </w:numPr>
        <w:spacing w:line="276" w:lineRule="auto"/>
      </w:pPr>
      <w:r>
        <w:t xml:space="preserve">Regular income allows charities to budget and </w:t>
      </w:r>
      <w:proofErr w:type="gramStart"/>
      <w:r>
        <w:t>plan for the futur</w:t>
      </w:r>
      <w:r>
        <w:t>e</w:t>
      </w:r>
      <w:proofErr w:type="gramEnd"/>
    </w:p>
    <w:p w14:paraId="2348E7B9" w14:textId="5F60B914" w:rsidR="00D45BA9" w:rsidRDefault="00D45BA9" w:rsidP="00D45BA9">
      <w:pPr>
        <w:spacing w:line="276" w:lineRule="auto"/>
      </w:pPr>
      <w:r>
        <w:t xml:space="preserve">Find out more: </w:t>
      </w:r>
      <w:hyperlink r:id="rId5" w:history="1">
        <w:r w:rsidRPr="00C31E4F">
          <w:rPr>
            <w:rStyle w:val="Hyperlink"/>
          </w:rPr>
          <w:t>www.companyname.hopg.co.uk</w:t>
        </w:r>
      </w:hyperlink>
      <w:r>
        <w:t xml:space="preserve"> &gt;&gt; </w:t>
      </w:r>
    </w:p>
    <w:p w14:paraId="78FB9A7D" w14:textId="77777777" w:rsidR="00D45BA9" w:rsidRDefault="00D45BA9"/>
    <w:sectPr w:rsidR="00D45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E1D1D"/>
    <w:multiLevelType w:val="hybridMultilevel"/>
    <w:tmpl w:val="98DA4EEA"/>
    <w:lvl w:ilvl="0" w:tplc="12EC475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30793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A9"/>
    <w:rsid w:val="00030150"/>
    <w:rsid w:val="00270323"/>
    <w:rsid w:val="00B306C5"/>
    <w:rsid w:val="00C87C83"/>
    <w:rsid w:val="00D4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F25A"/>
  <w15:chartTrackingRefBased/>
  <w15:docId w15:val="{5D915346-608A-4D6E-BA3D-0977C876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BA9"/>
    <w:rPr>
      <w:rFonts w:eastAsiaTheme="majorEastAsia" w:cstheme="majorBidi"/>
      <w:color w:val="272727" w:themeColor="text1" w:themeTint="D8"/>
    </w:rPr>
  </w:style>
  <w:style w:type="paragraph" w:styleId="Title">
    <w:name w:val="Title"/>
    <w:basedOn w:val="Normal"/>
    <w:next w:val="Normal"/>
    <w:link w:val="TitleChar"/>
    <w:uiPriority w:val="10"/>
    <w:qFormat/>
    <w:rsid w:val="00D45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BA9"/>
    <w:pPr>
      <w:spacing w:before="160"/>
      <w:jc w:val="center"/>
    </w:pPr>
    <w:rPr>
      <w:i/>
      <w:iCs/>
      <w:color w:val="404040" w:themeColor="text1" w:themeTint="BF"/>
    </w:rPr>
  </w:style>
  <w:style w:type="character" w:customStyle="1" w:styleId="QuoteChar">
    <w:name w:val="Quote Char"/>
    <w:basedOn w:val="DefaultParagraphFont"/>
    <w:link w:val="Quote"/>
    <w:uiPriority w:val="29"/>
    <w:rsid w:val="00D45BA9"/>
    <w:rPr>
      <w:i/>
      <w:iCs/>
      <w:color w:val="404040" w:themeColor="text1" w:themeTint="BF"/>
    </w:rPr>
  </w:style>
  <w:style w:type="paragraph" w:styleId="ListParagraph">
    <w:name w:val="List Paragraph"/>
    <w:basedOn w:val="Normal"/>
    <w:uiPriority w:val="34"/>
    <w:qFormat/>
    <w:rsid w:val="00D45BA9"/>
    <w:pPr>
      <w:ind w:left="720"/>
      <w:contextualSpacing/>
    </w:pPr>
  </w:style>
  <w:style w:type="character" w:styleId="IntenseEmphasis">
    <w:name w:val="Intense Emphasis"/>
    <w:basedOn w:val="DefaultParagraphFont"/>
    <w:uiPriority w:val="21"/>
    <w:qFormat/>
    <w:rsid w:val="00D45BA9"/>
    <w:rPr>
      <w:i/>
      <w:iCs/>
      <w:color w:val="0F4761" w:themeColor="accent1" w:themeShade="BF"/>
    </w:rPr>
  </w:style>
  <w:style w:type="paragraph" w:styleId="IntenseQuote">
    <w:name w:val="Intense Quote"/>
    <w:basedOn w:val="Normal"/>
    <w:next w:val="Normal"/>
    <w:link w:val="IntenseQuoteChar"/>
    <w:uiPriority w:val="30"/>
    <w:qFormat/>
    <w:rsid w:val="00D45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BA9"/>
    <w:rPr>
      <w:i/>
      <w:iCs/>
      <w:color w:val="0F4761" w:themeColor="accent1" w:themeShade="BF"/>
    </w:rPr>
  </w:style>
  <w:style w:type="character" w:styleId="IntenseReference">
    <w:name w:val="Intense Reference"/>
    <w:basedOn w:val="DefaultParagraphFont"/>
    <w:uiPriority w:val="32"/>
    <w:qFormat/>
    <w:rsid w:val="00D45BA9"/>
    <w:rPr>
      <w:b/>
      <w:bCs/>
      <w:smallCaps/>
      <w:color w:val="0F4761" w:themeColor="accent1" w:themeShade="BF"/>
      <w:spacing w:val="5"/>
    </w:rPr>
  </w:style>
  <w:style w:type="character" w:styleId="Hyperlink">
    <w:name w:val="Hyperlink"/>
    <w:basedOn w:val="DefaultParagraphFont"/>
    <w:uiPriority w:val="99"/>
    <w:unhideWhenUsed/>
    <w:rsid w:val="00D45BA9"/>
    <w:rPr>
      <w:color w:val="467886" w:themeColor="hyperlink"/>
      <w:u w:val="single"/>
    </w:rPr>
  </w:style>
  <w:style w:type="character" w:styleId="UnresolvedMention">
    <w:name w:val="Unresolved Mention"/>
    <w:basedOn w:val="DefaultParagraphFont"/>
    <w:uiPriority w:val="99"/>
    <w:semiHidden/>
    <w:unhideWhenUsed/>
    <w:rsid w:val="00D45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0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panyname.hopg.co.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9D9CC9553D64AAD1217136AF4F2EF" ma:contentTypeVersion="18" ma:contentTypeDescription="Create a new document." ma:contentTypeScope="" ma:versionID="6ea577e2252acb11e4e820fca05bd393">
  <xsd:schema xmlns:xsd="http://www.w3.org/2001/XMLSchema" xmlns:xs="http://www.w3.org/2001/XMLSchema" xmlns:p="http://schemas.microsoft.com/office/2006/metadata/properties" xmlns:ns2="838d649a-8454-4307-bdcc-30b83e01de09" xmlns:ns3="4afd4cea-ef8d-47da-b0d6-11e79cbc9f9d" targetNamespace="http://schemas.microsoft.com/office/2006/metadata/properties" ma:root="true" ma:fieldsID="f28e4e9023a94ab5e1351d14f9733330" ns2:_="" ns3:_="">
    <xsd:import namespace="838d649a-8454-4307-bdcc-30b83e01de09"/>
    <xsd:import namespace="4afd4cea-ef8d-47da-b0d6-11e79cbc9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d649a-8454-4307-bdcc-30b83e01d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e71eee-2a9f-4eb6-a4c7-a1fe6911f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d4cea-ef8d-47da-b0d6-11e79cbc9f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b913e6-dfb3-42e4-9854-2ae5b6fde379}" ma:internalName="TaxCatchAll" ma:showField="CatchAllData" ma:web="4afd4cea-ef8d-47da-b0d6-11e79cbc9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8d649a-8454-4307-bdcc-30b83e01de09">
      <Terms xmlns="http://schemas.microsoft.com/office/infopath/2007/PartnerControls"/>
    </lcf76f155ced4ddcb4097134ff3c332f>
    <TaxCatchAll xmlns="4afd4cea-ef8d-47da-b0d6-11e79cbc9f9d" xsi:nil="true"/>
  </documentManagement>
</p:properties>
</file>

<file path=customXml/itemProps1.xml><?xml version="1.0" encoding="utf-8"?>
<ds:datastoreItem xmlns:ds="http://schemas.openxmlformats.org/officeDocument/2006/customXml" ds:itemID="{E69D1FD3-EB0B-4854-8522-62ECFCA4F90C}"/>
</file>

<file path=customXml/itemProps2.xml><?xml version="1.0" encoding="utf-8"?>
<ds:datastoreItem xmlns:ds="http://schemas.openxmlformats.org/officeDocument/2006/customXml" ds:itemID="{EC24BE02-6E49-453A-9FB6-988147DECB58}"/>
</file>

<file path=customXml/itemProps3.xml><?xml version="1.0" encoding="utf-8"?>
<ds:datastoreItem xmlns:ds="http://schemas.openxmlformats.org/officeDocument/2006/customXml" ds:itemID="{71C38CB8-2796-4FA0-93E6-CD734C0743B0}"/>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Tapping</dc:creator>
  <cp:keywords/>
  <dc:description/>
  <cp:lastModifiedBy>Penny Tapping</cp:lastModifiedBy>
  <cp:revision>1</cp:revision>
  <dcterms:created xsi:type="dcterms:W3CDTF">2024-06-24T08:17:00Z</dcterms:created>
  <dcterms:modified xsi:type="dcterms:W3CDTF">2024-06-24T08:19:00Z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0x0101001ED9D9CC9553D64AAD1217136AF4F2EF</vt:lpwstr>
  </property>
</Properties>
</file>